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544B" w:rsidRPr="00F71297" w:rsidP="00AA544B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F71297" w:rsidR="000C0FDB">
        <w:rPr>
          <w:rFonts w:ascii="Times New Roman" w:eastAsia="Times New Roman" w:hAnsi="Times New Roman" w:cs="Times New Roman"/>
          <w:sz w:val="24"/>
          <w:szCs w:val="24"/>
          <w:lang w:eastAsia="ar-SA"/>
        </w:rPr>
        <w:t>236</w:t>
      </w:r>
      <w:r w:rsidRPr="00F71297">
        <w:rPr>
          <w:rFonts w:ascii="Times New Roman" w:eastAsia="Times New Roman" w:hAnsi="Times New Roman" w:cs="Times New Roman"/>
          <w:sz w:val="24"/>
          <w:szCs w:val="24"/>
          <w:lang w:eastAsia="ar-SA"/>
        </w:rPr>
        <w:t>-2004/</w:t>
      </w:r>
      <w:r w:rsidRPr="00F71297" w:rsidR="000C0FDB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AA544B" w:rsidRPr="00F71297" w:rsidP="00AA54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AA544B" w:rsidRPr="00F71297" w:rsidP="00AA544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A544B" w:rsidRPr="00F71297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>16 февраля 2024 года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F71297" w:rsidR="00F3021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Pr="00F71297" w:rsidR="002508F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   город Нефтеюганск</w:t>
      </w:r>
    </w:p>
    <w:p w:rsidR="00AA544B" w:rsidRPr="00F71297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544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4 Нефтеюганского судебного района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округа-Югры Постовалова Т.П. (628309, ХМАО-Югра, г. Нефтеюганск, 1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мкр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-н, дом 30), рассмотрев в открытом судебном заседании дело об административном правонарушении в отношении:</w:t>
      </w:r>
    </w:p>
    <w:p w:rsidR="00AA544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 w:rsidR="002508F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F71297">
        <w:rPr>
          <w:sz w:val="24"/>
          <w:szCs w:val="24"/>
        </w:rPr>
        <w:t>***</w:t>
      </w:r>
      <w:r w:rsidRPr="00F71297">
        <w:rPr>
          <w:sz w:val="24"/>
          <w:szCs w:val="24"/>
        </w:rPr>
        <w:t xml:space="preserve"> </w:t>
      </w:r>
      <w:r w:rsidRPr="00F71297" w:rsidR="002508F0">
        <w:rPr>
          <w:rFonts w:ascii="Times New Roman" w:hAnsi="Times New Roman" w:cs="Times New Roman"/>
          <w:sz w:val="24"/>
          <w:szCs w:val="24"/>
        </w:rPr>
        <w:t xml:space="preserve">года рождения, уроженца </w:t>
      </w:r>
      <w:r w:rsidRPr="00F71297">
        <w:rPr>
          <w:sz w:val="24"/>
          <w:szCs w:val="24"/>
        </w:rPr>
        <w:t>***</w:t>
      </w:r>
      <w:r w:rsidRPr="00F71297" w:rsidR="002508F0">
        <w:rPr>
          <w:rFonts w:ascii="Times New Roman" w:hAnsi="Times New Roman" w:cs="Times New Roman"/>
          <w:sz w:val="24"/>
          <w:szCs w:val="24"/>
        </w:rPr>
        <w:t xml:space="preserve">, работающего </w:t>
      </w:r>
      <w:r w:rsidRPr="00F71297">
        <w:rPr>
          <w:rFonts w:ascii="Times New Roman" w:hAnsi="Times New Roman" w:cs="Times New Roman"/>
          <w:sz w:val="24"/>
          <w:szCs w:val="24"/>
        </w:rPr>
        <w:t xml:space="preserve">в </w:t>
      </w:r>
      <w:r w:rsidRPr="00F71297">
        <w:rPr>
          <w:sz w:val="24"/>
          <w:szCs w:val="24"/>
        </w:rPr>
        <w:t>***</w:t>
      </w:r>
      <w:r w:rsidRPr="00F71297" w:rsidR="002508F0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 w:rsidRPr="00F71297">
        <w:rPr>
          <w:sz w:val="24"/>
          <w:szCs w:val="24"/>
        </w:rPr>
        <w:t>***</w:t>
      </w:r>
      <w:r w:rsidRPr="00F71297" w:rsidR="002508F0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F71297">
        <w:rPr>
          <w:sz w:val="24"/>
          <w:szCs w:val="24"/>
        </w:rPr>
        <w:t>***</w:t>
      </w:r>
      <w:r w:rsidRPr="00F71297" w:rsidR="002508F0">
        <w:rPr>
          <w:rFonts w:ascii="Times New Roman" w:hAnsi="Times New Roman" w:cs="Times New Roman"/>
          <w:sz w:val="24"/>
          <w:szCs w:val="24"/>
        </w:rPr>
        <w:t>,</w:t>
      </w:r>
    </w:p>
    <w:p w:rsidR="000C0FD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44B" w:rsidRPr="00F71297" w:rsidP="00F302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>УСТАНОВИЛ:</w:t>
      </w:r>
    </w:p>
    <w:p w:rsidR="00AA544B" w:rsidRPr="00F71297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544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>03.02.2024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в 00 час. 01 мин. по адресу: </w:t>
      </w:r>
      <w:r w:rsidRPr="00F71297">
        <w:rPr>
          <w:sz w:val="24"/>
          <w:szCs w:val="24"/>
        </w:rPr>
        <w:t>***</w:t>
      </w:r>
      <w:r w:rsidRPr="00F71297">
        <w:rPr>
          <w:rFonts w:ascii="Times New Roman" w:hAnsi="Times New Roman" w:cs="Times New Roman"/>
          <w:sz w:val="24"/>
          <w:szCs w:val="24"/>
        </w:rPr>
        <w:t>,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Фаррахов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Р.Р. в срок, предусмотренный ч. 1 ст. 32.2 КоАП РФ, не уплатил административный штраф в размере 500 рублей, назначенный постановлением по делу об административном п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равонарушении о наложении административного штрафа </w:t>
      </w:r>
      <w:r w:rsidRPr="00F71297">
        <w:rPr>
          <w:sz w:val="24"/>
          <w:szCs w:val="24"/>
        </w:rPr>
        <w:t>***</w:t>
      </w:r>
      <w:r w:rsidRPr="00F71297">
        <w:rPr>
          <w:sz w:val="24"/>
          <w:szCs w:val="24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от 21.11.2023, вступившим в законную силу 04.12.2023, врученного ему 23.12.2023.</w:t>
      </w:r>
    </w:p>
    <w:p w:rsidR="00AA544B" w:rsidRPr="00F71297" w:rsidP="00AA5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</w:rPr>
        <w:t xml:space="preserve">В судебном заседании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</w:rPr>
        <w:t>вину в совершении административного правонарушения признал в полном объеме.</w:t>
      </w:r>
    </w:p>
    <w:p w:rsidR="00AA544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>Мир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овой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, исследовав материалы административного дела, считает, что вина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2508F0" w:rsidRPr="00F71297" w:rsidP="002508F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- протоколом об административном правонарушении </w:t>
      </w:r>
      <w:r w:rsidRPr="00F71297">
        <w:rPr>
          <w:sz w:val="24"/>
          <w:szCs w:val="24"/>
        </w:rPr>
        <w:t>***</w:t>
      </w:r>
      <w:r w:rsidRPr="00F71297">
        <w:rPr>
          <w:sz w:val="24"/>
          <w:szCs w:val="24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F71297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A544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F712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рапортом УУП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F712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F712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;   </w:t>
      </w:r>
    </w:p>
    <w:p w:rsidR="002508F0" w:rsidRPr="00F71297" w:rsidP="002508F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F71297">
        <w:rPr>
          <w:sz w:val="24"/>
          <w:szCs w:val="24"/>
        </w:rPr>
        <w:t>***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21.11.2023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ч. 1 ст.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20.20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500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04.12.2023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, вручено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23.11.2023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A544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на отдельном бланке от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A544B" w:rsidRPr="00F71297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сведениями о привлечении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 w:rsidR="004660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административной ответственности.</w:t>
      </w:r>
    </w:p>
    <w:p w:rsidR="00AA544B" w:rsidRPr="00F71297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со ст. 32.2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AA544B" w:rsidRPr="00F71297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Фарраховым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 w:rsidR="004660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F71297" w:rsidR="004660E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2024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>. Сведения об оплате штрафа в материалах дела отсутствуют.</w:t>
      </w:r>
    </w:p>
    <w:p w:rsidR="00AA544B" w:rsidRPr="00F71297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sz w:val="24"/>
          <w:szCs w:val="24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 w:rsidR="004660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  </w:t>
      </w:r>
    </w:p>
    <w:p w:rsidR="00AA544B" w:rsidRPr="00F71297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297">
        <w:rPr>
          <w:rFonts w:ascii="Times New Roman" w:hAnsi="Times New Roman" w:cs="Times New Roman"/>
          <w:sz w:val="24"/>
          <w:szCs w:val="24"/>
        </w:rPr>
        <w:t>При назначении наказани</w:t>
      </w:r>
      <w:r w:rsidRPr="00F71297">
        <w:rPr>
          <w:rFonts w:ascii="Times New Roman" w:hAnsi="Times New Roman" w:cs="Times New Roman"/>
          <w:sz w:val="24"/>
          <w:szCs w:val="24"/>
        </w:rPr>
        <w:t xml:space="preserve">я, мировой судья учитывает характер совершенного административного правонарушения, личность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>
        <w:rPr>
          <w:rFonts w:ascii="Times New Roman" w:hAnsi="Times New Roman" w:cs="Times New Roman"/>
          <w:sz w:val="24"/>
          <w:szCs w:val="24"/>
        </w:rPr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</w:t>
      </w:r>
      <w:r w:rsidRPr="00F71297">
        <w:rPr>
          <w:rFonts w:ascii="Times New Roman" w:hAnsi="Times New Roman" w:cs="Times New Roman"/>
          <w:sz w:val="24"/>
          <w:szCs w:val="24"/>
        </w:rPr>
        <w:t>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AA544B" w:rsidRPr="00F71297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297">
        <w:rPr>
          <w:rFonts w:ascii="Times New Roman" w:hAnsi="Times New Roman" w:cs="Times New Roman"/>
          <w:sz w:val="24"/>
          <w:szCs w:val="24"/>
        </w:rPr>
        <w:t>Учитывая, установленные обстоятельства, судья наз</w:t>
      </w:r>
      <w:r w:rsidRPr="00F71297">
        <w:rPr>
          <w:rFonts w:ascii="Times New Roman" w:hAnsi="Times New Roman" w:cs="Times New Roman"/>
          <w:sz w:val="24"/>
          <w:szCs w:val="24"/>
        </w:rPr>
        <w:t xml:space="preserve">начает 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Фаррахову</w:t>
      </w:r>
      <w:r w:rsidRPr="00F71297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 w:rsidR="004660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297">
        <w:rPr>
          <w:rFonts w:ascii="Times New Roman" w:hAnsi="Times New Roman" w:cs="Times New Roman"/>
          <w:sz w:val="24"/>
          <w:szCs w:val="24"/>
        </w:rPr>
        <w:t>наказание в виде административного штрафа.</w:t>
      </w:r>
    </w:p>
    <w:p w:rsidR="00AA544B" w:rsidRPr="00F71297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297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r w:rsidRPr="00F71297">
        <w:rPr>
          <w:rFonts w:ascii="Times New Roman" w:hAnsi="Times New Roman" w:cs="Times New Roman"/>
          <w:sz w:val="24"/>
          <w:szCs w:val="24"/>
        </w:rPr>
        <w:t>ст.ст</w:t>
      </w:r>
      <w:r w:rsidRPr="00F71297">
        <w:rPr>
          <w:rFonts w:ascii="Times New Roman" w:hAnsi="Times New Roman" w:cs="Times New Roman"/>
          <w:sz w:val="24"/>
          <w:szCs w:val="24"/>
        </w:rPr>
        <w:t>. 23.1, 29.9, 29.10, 32.2 Кодекса Российской Федерации об административных правонарушениях, мировой судья,</w:t>
      </w:r>
    </w:p>
    <w:p w:rsidR="00AA544B" w:rsidRPr="00F71297" w:rsidP="00AA5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1297">
        <w:rPr>
          <w:rFonts w:ascii="Times New Roman" w:hAnsi="Times New Roman" w:cs="Times New Roman"/>
          <w:sz w:val="24"/>
          <w:szCs w:val="24"/>
        </w:rPr>
        <w:t>ПОСТАНОВИЛ:</w:t>
      </w:r>
    </w:p>
    <w:p w:rsidR="00AA544B" w:rsidRPr="00F71297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544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297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F71297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F71297"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</w:t>
      </w:r>
      <w:r w:rsidRPr="00F71297" w:rsidR="004660E9">
        <w:rPr>
          <w:rFonts w:ascii="Times New Roman" w:hAnsi="Times New Roman" w:cs="Times New Roman"/>
          <w:sz w:val="24"/>
          <w:szCs w:val="24"/>
        </w:rPr>
        <w:t xml:space="preserve">нежном выражении составляет </w:t>
      </w:r>
      <w:r w:rsidRPr="00F71297">
        <w:rPr>
          <w:rFonts w:ascii="Times New Roman" w:hAnsi="Times New Roman" w:cs="Times New Roman"/>
          <w:sz w:val="24"/>
          <w:szCs w:val="24"/>
        </w:rPr>
        <w:t>1000 (одна тысяча) рублей.</w:t>
      </w:r>
    </w:p>
    <w:p w:rsidR="00AA544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297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F71297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F71297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F71297">
        <w:rPr>
          <w:rFonts w:ascii="Times New Roman" w:eastAsia="Calibri" w:hAnsi="Times New Roman" w:cs="Times New Roman"/>
          <w:sz w:val="24"/>
          <w:szCs w:val="24"/>
        </w:rPr>
        <w:t xml:space="preserve">РКЦ </w:t>
      </w:r>
      <w:r w:rsidRPr="00F71297">
        <w:rPr>
          <w:rFonts w:ascii="Times New Roman" w:eastAsia="Calibri" w:hAnsi="Times New Roman" w:cs="Times New Roman"/>
          <w:sz w:val="24"/>
          <w:szCs w:val="24"/>
        </w:rPr>
        <w:t>Ханты-Мансийск//УФК по Ханты-Мансийскому автономному округу</w:t>
      </w:r>
      <w:r w:rsidRPr="00F71297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F71297">
        <w:rPr>
          <w:rFonts w:ascii="Times New Roman" w:eastAsia="Calibri" w:hAnsi="Times New Roman" w:cs="Times New Roman"/>
          <w:sz w:val="24"/>
          <w:szCs w:val="24"/>
        </w:rPr>
        <w:t xml:space="preserve">номер </w:t>
      </w:r>
      <w:r w:rsidRPr="00F71297">
        <w:rPr>
          <w:rFonts w:ascii="Times New Roman" w:eastAsia="Calibri" w:hAnsi="Times New Roman" w:cs="Times New Roman"/>
          <w:sz w:val="24"/>
          <w:szCs w:val="24"/>
        </w:rPr>
        <w:t>кор</w:t>
      </w:r>
      <w:r w:rsidRPr="00F71297">
        <w:rPr>
          <w:rFonts w:ascii="Times New Roman" w:eastAsia="Calibri" w:hAnsi="Times New Roman" w:cs="Times New Roman"/>
          <w:sz w:val="24"/>
          <w:szCs w:val="24"/>
        </w:rPr>
        <w:t>./</w:t>
      </w:r>
      <w:r w:rsidRPr="00F71297">
        <w:rPr>
          <w:rFonts w:ascii="Times New Roman" w:eastAsia="Calibri" w:hAnsi="Times New Roman" w:cs="Times New Roman"/>
          <w:sz w:val="24"/>
          <w:szCs w:val="24"/>
        </w:rPr>
        <w:t>сч</w:t>
      </w:r>
      <w:r w:rsidRPr="00F71297">
        <w:rPr>
          <w:rFonts w:ascii="Times New Roman" w:eastAsia="Calibri" w:hAnsi="Times New Roman" w:cs="Times New Roman"/>
          <w:sz w:val="24"/>
          <w:szCs w:val="24"/>
        </w:rPr>
        <w:t>. банка получателя платежа</w:t>
      </w:r>
      <w:r w:rsidRPr="00F71297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F71297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F71297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F71297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F71297">
        <w:rPr>
          <w:rFonts w:ascii="Times New Roman" w:hAnsi="Times New Roman" w:cs="Times New Roman"/>
          <w:sz w:val="24"/>
          <w:szCs w:val="24"/>
        </w:rPr>
        <w:t>, У</w:t>
      </w:r>
      <w:r w:rsidRPr="00F71297">
        <w:rPr>
          <w:rFonts w:ascii="Times New Roman" w:hAnsi="Times New Roman" w:cs="Times New Roman"/>
          <w:sz w:val="24"/>
          <w:szCs w:val="24"/>
        </w:rPr>
        <w:t xml:space="preserve">ИН </w:t>
      </w:r>
      <w:r w:rsidRPr="00F71297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F71297">
        <w:rPr>
          <w:rFonts w:ascii="Times New Roman" w:eastAsia="Calibri" w:hAnsi="Times New Roman" w:cs="Times New Roman"/>
          <w:sz w:val="24"/>
          <w:szCs w:val="24"/>
        </w:rPr>
        <w:t>4</w:t>
      </w:r>
      <w:r w:rsidRPr="00F71297" w:rsidR="00F30215">
        <w:rPr>
          <w:rFonts w:ascii="Times New Roman" w:eastAsia="Calibri" w:hAnsi="Times New Roman" w:cs="Times New Roman"/>
          <w:sz w:val="24"/>
          <w:szCs w:val="24"/>
        </w:rPr>
        <w:t>0</w:t>
      </w:r>
      <w:r w:rsidRPr="00F71297">
        <w:rPr>
          <w:rFonts w:ascii="Times New Roman" w:eastAsia="Calibri" w:hAnsi="Times New Roman" w:cs="Times New Roman"/>
          <w:sz w:val="24"/>
          <w:szCs w:val="24"/>
        </w:rPr>
        <w:t>5</w:t>
      </w:r>
      <w:r w:rsidRPr="00F71297">
        <w:rPr>
          <w:rFonts w:ascii="Times New Roman" w:eastAsia="Calibri" w:hAnsi="Times New Roman" w:cs="Times New Roman"/>
          <w:sz w:val="24"/>
          <w:szCs w:val="24"/>
        </w:rPr>
        <w:t>0</w:t>
      </w:r>
      <w:r w:rsidRPr="00F71297" w:rsidR="000C0FDB">
        <w:rPr>
          <w:rFonts w:ascii="Times New Roman" w:eastAsia="Calibri" w:hAnsi="Times New Roman" w:cs="Times New Roman"/>
          <w:sz w:val="24"/>
          <w:szCs w:val="24"/>
        </w:rPr>
        <w:t>02362420151</w:t>
      </w:r>
      <w:r w:rsidRPr="00F712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44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297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" w:history="1">
        <w:r w:rsidRPr="00F712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F71297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AA544B" w:rsidRPr="00F71297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297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</w:t>
      </w:r>
      <w:r w:rsidRPr="00F71297">
        <w:rPr>
          <w:rFonts w:ascii="Times New Roman" w:hAnsi="Times New Roman" w:cs="Times New Roman"/>
          <w:sz w:val="24"/>
          <w:szCs w:val="24"/>
        </w:rPr>
        <w:t xml:space="preserve">в Нефтеюганский районный суд, в течение десяти суток со дня получения копии постановления, через мирового вынесшего постановление. В этот же срок постановление может быть опротестовано прокурором.       </w:t>
      </w:r>
    </w:p>
    <w:p w:rsidR="00AA544B" w:rsidRPr="00F71297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544B" w:rsidRPr="00F71297" w:rsidP="00F712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1297">
        <w:rPr>
          <w:rFonts w:ascii="Times New Roman" w:hAnsi="Times New Roman" w:cs="Times New Roman"/>
          <w:sz w:val="24"/>
          <w:szCs w:val="24"/>
        </w:rPr>
        <w:t xml:space="preserve">                     Мировой судья                  </w:t>
      </w:r>
      <w:r w:rsidRPr="00F71297">
        <w:rPr>
          <w:rFonts w:ascii="Times New Roman" w:hAnsi="Times New Roman" w:cs="Times New Roman"/>
          <w:sz w:val="24"/>
          <w:szCs w:val="24"/>
        </w:rPr>
        <w:t xml:space="preserve">                              Т.П. Постовалова</w:t>
      </w:r>
    </w:p>
    <w:p w:rsidR="00AA544B" w:rsidRPr="00F71297" w:rsidP="004660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0215" w:rsidRPr="00F71297" w:rsidP="004660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30E4" w:rsidRPr="00F71297" w:rsidP="004660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2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Sect="00F302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6"/>
    <w:rsid w:val="000C0FDB"/>
    <w:rsid w:val="002508F0"/>
    <w:rsid w:val="002969F6"/>
    <w:rsid w:val="004660E9"/>
    <w:rsid w:val="004F30E4"/>
    <w:rsid w:val="00AA544B"/>
    <w:rsid w:val="00F30215"/>
    <w:rsid w:val="00F71297"/>
    <w:rsid w:val="00FA3E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33B22-1C35-453C-A4E6-C900371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4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A544B"/>
    <w:rPr>
      <w:color w:val="0000FF"/>
      <w:u w:val="single"/>
    </w:rPr>
  </w:style>
  <w:style w:type="paragraph" w:styleId="NoSpacing">
    <w:name w:val="No Spacing"/>
    <w:uiPriority w:val="1"/>
    <w:qFormat/>
    <w:rsid w:val="00AA544B"/>
    <w:pPr>
      <w:spacing w:after="0" w:line="240" w:lineRule="auto"/>
    </w:pPr>
  </w:style>
  <w:style w:type="paragraph" w:customStyle="1" w:styleId="ConsPlusNormal">
    <w:name w:val="ConsPlusNormal"/>
    <w:rsid w:val="00AA5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F3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30215"/>
  </w:style>
  <w:style w:type="paragraph" w:styleId="Footer">
    <w:name w:val="footer"/>
    <w:basedOn w:val="Normal"/>
    <w:link w:val="a0"/>
    <w:uiPriority w:val="99"/>
    <w:unhideWhenUsed/>
    <w:rsid w:val="00F3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3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1.194\su4\&#1072;&#1076;&#1084;&#1080;&#1085;&#1080;&#1089;&#1090;&#1088;&#1072;&#1090;&#1080;&#1074;&#1085;&#1099;&#1077;%20(&#1050;&#1086;&#1040;&#1055;)\20.25%20&#1095;.%201\&#1040;&#1081;&#1085;&#1091;&#1083;&#1080;&#1085;%20&#1052;.&#1056;.%20%20%20%20%20%20&#1079;&#1072;&#1103;&#1074;&#1083;%20&#1074;%20&#1086;&#1090;&#1089;.%20%20&#1096;&#1090;&#1088;&#1072;&#1092;%20&#1052;&#1054;&#1041;%20%20&#1080;&#1085;&#1074;.%20%20%201215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